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92F" w:rsidRPr="005D4989" w:rsidRDefault="008A092F" w:rsidP="008A092F">
      <w:pPr>
        <w:spacing w:line="360" w:lineRule="auto"/>
        <w:jc w:val="center"/>
        <w:rPr>
          <w:b/>
          <w:sz w:val="24"/>
          <w:szCs w:val="24"/>
        </w:rPr>
      </w:pPr>
      <w:r w:rsidRPr="005D4989">
        <w:rPr>
          <w:b/>
          <w:sz w:val="24"/>
          <w:szCs w:val="24"/>
        </w:rPr>
        <w:t xml:space="preserve">Powtórz do sprawdzianu „Krajobrazy </w:t>
      </w:r>
      <w:proofErr w:type="gramStart"/>
      <w:r>
        <w:rPr>
          <w:b/>
          <w:sz w:val="24"/>
          <w:szCs w:val="24"/>
        </w:rPr>
        <w:t xml:space="preserve">astrefowe  </w:t>
      </w:r>
      <w:r w:rsidRPr="005D4989">
        <w:rPr>
          <w:b/>
          <w:sz w:val="24"/>
          <w:szCs w:val="24"/>
        </w:rPr>
        <w:t>świata</w:t>
      </w:r>
      <w:proofErr w:type="gramEnd"/>
      <w:r w:rsidRPr="005D4989">
        <w:rPr>
          <w:b/>
          <w:sz w:val="24"/>
          <w:szCs w:val="24"/>
        </w:rPr>
        <w:t>”</w:t>
      </w:r>
    </w:p>
    <w:p w:rsidR="008A092F" w:rsidRPr="005D4989" w:rsidRDefault="008A092F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5D4989">
        <w:rPr>
          <w:sz w:val="24"/>
          <w:szCs w:val="24"/>
        </w:rPr>
        <w:t>Ucz</w:t>
      </w:r>
      <w:r w:rsidR="0047614B">
        <w:rPr>
          <w:sz w:val="24"/>
          <w:szCs w:val="24"/>
        </w:rPr>
        <w:t>eń:</w:t>
      </w:r>
    </w:p>
    <w:p w:rsidR="008A092F" w:rsidRPr="005D4989" w:rsidRDefault="0047614B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posługuje</w:t>
      </w:r>
      <w:proofErr w:type="gramEnd"/>
      <w:r>
        <w:rPr>
          <w:sz w:val="24"/>
          <w:szCs w:val="24"/>
        </w:rPr>
        <w:t xml:space="preserve"> się pojęciami</w:t>
      </w:r>
      <w:r w:rsidR="008A092F" w:rsidRPr="005D498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A092F" w:rsidRPr="005D4989">
        <w:rPr>
          <w:sz w:val="24"/>
          <w:szCs w:val="24"/>
        </w:rPr>
        <w:t>równik,</w:t>
      </w:r>
      <w:r>
        <w:rPr>
          <w:sz w:val="24"/>
          <w:szCs w:val="24"/>
        </w:rPr>
        <w:t xml:space="preserve"> zwrotniki Raka i Koziorożca, k</w:t>
      </w:r>
      <w:r w:rsidR="008A092F" w:rsidRPr="005D4989">
        <w:rPr>
          <w:sz w:val="24"/>
          <w:szCs w:val="24"/>
        </w:rPr>
        <w:t>oła podbiegunowe.</w:t>
      </w:r>
    </w:p>
    <w:p w:rsidR="008A092F" w:rsidRDefault="0047614B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Uczeń rozumie pojęcie </w:t>
      </w:r>
      <w:r w:rsidR="008A092F" w:rsidRPr="00B70FBE">
        <w:rPr>
          <w:sz w:val="24"/>
          <w:szCs w:val="24"/>
        </w:rPr>
        <w:t xml:space="preserve">krajobrazy astrefowe, potrafi wskazać te krajobrazy oraz podać przyczyny </w:t>
      </w:r>
      <w:r w:rsidR="008A092F">
        <w:rPr>
          <w:sz w:val="24"/>
          <w:szCs w:val="24"/>
        </w:rPr>
        <w:t xml:space="preserve">ich </w:t>
      </w:r>
      <w:r w:rsidR="008A092F" w:rsidRPr="00B70FBE">
        <w:rPr>
          <w:sz w:val="24"/>
          <w:szCs w:val="24"/>
        </w:rPr>
        <w:t>powstawania</w:t>
      </w:r>
      <w:r w:rsidR="008A092F">
        <w:rPr>
          <w:sz w:val="24"/>
          <w:szCs w:val="24"/>
        </w:rPr>
        <w:t xml:space="preserve">, </w:t>
      </w:r>
      <w:r w:rsidR="008A092F" w:rsidRPr="00B70FBE">
        <w:rPr>
          <w:sz w:val="24"/>
          <w:szCs w:val="24"/>
        </w:rPr>
        <w:t xml:space="preserve"> </w:t>
      </w:r>
    </w:p>
    <w:p w:rsidR="008A092F" w:rsidRDefault="008A092F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Himalaje – położenie geograficzne, cechy charakterystyczne krajobrazu.</w:t>
      </w:r>
    </w:p>
    <w:p w:rsidR="008A092F" w:rsidRDefault="008A092F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Nizina Chińska, – położenie geograficzne, pochodzenie, budowa geologiczna, cechy charakterystyczne krajobrazu, działalność człowieka, </w:t>
      </w:r>
    </w:p>
    <w:p w:rsidR="008A092F" w:rsidRPr="00B70FBE" w:rsidRDefault="008A092F" w:rsidP="008A092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B70FBE">
        <w:rPr>
          <w:sz w:val="24"/>
          <w:szCs w:val="24"/>
        </w:rPr>
        <w:t xml:space="preserve">Cechy rolnictwa chińskiego, </w:t>
      </w:r>
    </w:p>
    <w:p w:rsidR="008A092F" w:rsidRDefault="008A092F" w:rsidP="008A092F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czynniki</w:t>
      </w:r>
      <w:proofErr w:type="gramEnd"/>
      <w:r>
        <w:rPr>
          <w:sz w:val="24"/>
          <w:szCs w:val="24"/>
        </w:rPr>
        <w:t xml:space="preserve"> klimatyczne mające wpływ na działalność</w:t>
      </w:r>
      <w:r w:rsidR="0047614B">
        <w:rPr>
          <w:sz w:val="24"/>
          <w:szCs w:val="24"/>
        </w:rPr>
        <w:t xml:space="preserve"> rolniczą człowieka w Chinach (</w:t>
      </w:r>
      <w:r>
        <w:rPr>
          <w:sz w:val="24"/>
          <w:szCs w:val="24"/>
        </w:rPr>
        <w:t>monsuny)</w:t>
      </w:r>
    </w:p>
    <w:p w:rsidR="008A092F" w:rsidRDefault="008A092F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70FBE">
        <w:rPr>
          <w:sz w:val="24"/>
          <w:szCs w:val="24"/>
        </w:rPr>
        <w:t>Zagłębie Ruhry - – położenie geograficzne, pochodzenie, budowa geologiczna, cechy charakterystyczne krajobrazu, działalność człowieka,</w:t>
      </w:r>
    </w:p>
    <w:p w:rsidR="008A092F" w:rsidRPr="00B70FBE" w:rsidRDefault="008A092F" w:rsidP="008A092F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70FBE">
        <w:rPr>
          <w:sz w:val="24"/>
          <w:szCs w:val="24"/>
        </w:rPr>
        <w:t xml:space="preserve">Krajobraz przemysłowy i zagrożenia dla Ziemi wynikające z nadmiernej eksploatacji surowców naturalnych </w:t>
      </w:r>
    </w:p>
    <w:p w:rsidR="008A092F" w:rsidRDefault="008A092F" w:rsidP="008A092F">
      <w:pPr>
        <w:rPr>
          <w:sz w:val="24"/>
          <w:szCs w:val="24"/>
        </w:rPr>
      </w:pPr>
      <w:r>
        <w:rPr>
          <w:sz w:val="24"/>
          <w:szCs w:val="24"/>
        </w:rPr>
        <w:t>Uczeń potrafi:</w:t>
      </w:r>
    </w:p>
    <w:p w:rsidR="008A092F" w:rsidRDefault="008A092F" w:rsidP="008A09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Czytać informacje z mapy </w:t>
      </w:r>
    </w:p>
    <w:p w:rsidR="008A092F" w:rsidRDefault="008A092F" w:rsidP="008A09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Czytać tekst popularno-naukowy ze zrozumieniem, </w:t>
      </w:r>
    </w:p>
    <w:p w:rsidR="008A092F" w:rsidRDefault="008A092F" w:rsidP="008A092F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Posługiwać się kierunkami świata, </w:t>
      </w:r>
    </w:p>
    <w:p w:rsidR="00BD1D0E" w:rsidRDefault="00BD1D0E"/>
    <w:sectPr w:rsidR="00BD1D0E" w:rsidSect="00BD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07CC"/>
    <w:multiLevelType w:val="hybridMultilevel"/>
    <w:tmpl w:val="1AE6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D4CA0"/>
    <w:multiLevelType w:val="hybridMultilevel"/>
    <w:tmpl w:val="F1C0E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E309E"/>
    <w:multiLevelType w:val="hybridMultilevel"/>
    <w:tmpl w:val="388E0D62"/>
    <w:lvl w:ilvl="0" w:tplc="C2C8E9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092F"/>
    <w:rsid w:val="00021A4E"/>
    <w:rsid w:val="0047614B"/>
    <w:rsid w:val="008A092F"/>
    <w:rsid w:val="00BD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09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Kasia</cp:lastModifiedBy>
  <cp:revision>2</cp:revision>
  <dcterms:created xsi:type="dcterms:W3CDTF">2014-05-07T20:47:00Z</dcterms:created>
  <dcterms:modified xsi:type="dcterms:W3CDTF">2014-05-07T20:47:00Z</dcterms:modified>
</cp:coreProperties>
</file>